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C3D" w:rsidRDefault="001C6C3D" w:rsidP="00464234">
      <w:pPr>
        <w:spacing w:line="360" w:lineRule="auto"/>
        <w:jc w:val="center"/>
        <w:outlineLvl w:val="0"/>
        <w:rPr>
          <w:b/>
          <w:color w:val="252525"/>
          <w:kern w:val="36"/>
          <w:sz w:val="28"/>
          <w:szCs w:val="28"/>
        </w:rPr>
      </w:pPr>
      <w:r w:rsidRPr="00651F4A">
        <w:rPr>
          <w:b/>
          <w:color w:val="252525"/>
          <w:kern w:val="36"/>
          <w:sz w:val="28"/>
          <w:szCs w:val="28"/>
        </w:rPr>
        <w:t xml:space="preserve">Рекомендации по </w:t>
      </w:r>
      <w:bookmarkStart w:id="0" w:name="_GoBack"/>
      <w:r w:rsidRPr="00651F4A">
        <w:rPr>
          <w:b/>
          <w:color w:val="252525"/>
          <w:kern w:val="36"/>
          <w:sz w:val="28"/>
          <w:szCs w:val="28"/>
        </w:rPr>
        <w:t xml:space="preserve">улучшению психологического климата </w:t>
      </w:r>
      <w:bookmarkEnd w:id="0"/>
      <w:r w:rsidRPr="00651F4A">
        <w:rPr>
          <w:b/>
          <w:color w:val="252525"/>
          <w:kern w:val="36"/>
          <w:sz w:val="28"/>
          <w:szCs w:val="28"/>
        </w:rPr>
        <w:t>в группе</w:t>
      </w:r>
    </w:p>
    <w:p w:rsidR="001C6C3D" w:rsidRPr="00651F4A" w:rsidRDefault="001C6C3D" w:rsidP="00464234">
      <w:pPr>
        <w:spacing w:line="360" w:lineRule="auto"/>
        <w:jc w:val="both"/>
        <w:outlineLvl w:val="0"/>
        <w:rPr>
          <w:b/>
          <w:color w:val="252525"/>
          <w:kern w:val="36"/>
          <w:sz w:val="28"/>
          <w:szCs w:val="28"/>
        </w:rPr>
      </w:pPr>
    </w:p>
    <w:p w:rsidR="001C6C3D" w:rsidRPr="00651F4A" w:rsidRDefault="001C6C3D" w:rsidP="00464234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51F4A">
        <w:rPr>
          <w:b/>
          <w:bCs/>
          <w:color w:val="000000"/>
          <w:sz w:val="28"/>
          <w:szCs w:val="28"/>
        </w:rPr>
        <w:t>Случается, что педагогу приходится признать свое поражение.</w:t>
      </w:r>
      <w:r w:rsidRPr="00651F4A">
        <w:rPr>
          <w:color w:val="000000"/>
          <w:sz w:val="28"/>
          <w:szCs w:val="28"/>
        </w:rPr>
        <w:t xml:space="preserve"> НЕ слишком бойтесь этого. Если Вы признали поражение, значит, у ВАС еще есть силы для победы.</w:t>
      </w:r>
    </w:p>
    <w:p w:rsidR="001C6C3D" w:rsidRPr="00651F4A" w:rsidRDefault="001C6C3D" w:rsidP="00464234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51F4A">
        <w:rPr>
          <w:b/>
          <w:bCs/>
          <w:color w:val="000000"/>
          <w:sz w:val="28"/>
          <w:szCs w:val="28"/>
        </w:rPr>
        <w:t>Можно ли читать нотации ученикам?</w:t>
      </w:r>
      <w:r w:rsidRPr="00651F4A">
        <w:rPr>
          <w:color w:val="000000"/>
          <w:sz w:val="28"/>
          <w:szCs w:val="28"/>
        </w:rPr>
        <w:t xml:space="preserve"> Можно, если в них есть подлинное чувство, если вы говорите в сердцах. Или если добавляется капелька юмора.</w:t>
      </w:r>
    </w:p>
    <w:p w:rsidR="001C6C3D" w:rsidRPr="00651F4A" w:rsidRDefault="001C6C3D" w:rsidP="00464234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51F4A">
        <w:rPr>
          <w:b/>
          <w:bCs/>
          <w:color w:val="000000"/>
          <w:sz w:val="28"/>
          <w:szCs w:val="28"/>
        </w:rPr>
        <w:t>Неуспевающих подростков обычно сбрасывают со счетов</w:t>
      </w:r>
      <w:r w:rsidRPr="00651F4A">
        <w:rPr>
          <w:color w:val="000000"/>
          <w:sz w:val="28"/>
          <w:szCs w:val="28"/>
        </w:rPr>
        <w:t xml:space="preserve"> – как будто их нет в классе. Не требуйте от них того же, что от всех, но найдите возможность дать им какую-нибудь работу.</w:t>
      </w:r>
    </w:p>
    <w:p w:rsidR="001C6C3D" w:rsidRPr="00651F4A" w:rsidRDefault="001C6C3D" w:rsidP="00464234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51F4A">
        <w:rPr>
          <w:b/>
          <w:bCs/>
          <w:color w:val="000000"/>
          <w:sz w:val="28"/>
          <w:szCs w:val="28"/>
        </w:rPr>
        <w:t>В каждой группе есть свой изгой – всеми гонимый подросток.</w:t>
      </w:r>
      <w:r w:rsidRPr="00651F4A">
        <w:rPr>
          <w:color w:val="000000"/>
          <w:sz w:val="28"/>
          <w:szCs w:val="28"/>
        </w:rPr>
        <w:t xml:space="preserve"> Станьте на его сторону, поддерживайте его всеми силами, облегчайте ему жизнь.</w:t>
      </w:r>
    </w:p>
    <w:p w:rsidR="001C6C3D" w:rsidRPr="00651F4A" w:rsidRDefault="001C6C3D" w:rsidP="00464234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51F4A">
        <w:rPr>
          <w:b/>
          <w:bCs/>
          <w:color w:val="000000"/>
          <w:sz w:val="28"/>
          <w:szCs w:val="28"/>
        </w:rPr>
        <w:t>Помните, что дети безрассудны.</w:t>
      </w:r>
      <w:r w:rsidRPr="00651F4A">
        <w:rPr>
          <w:color w:val="000000"/>
          <w:sz w:val="28"/>
          <w:szCs w:val="28"/>
        </w:rPr>
        <w:t xml:space="preserve"> Они не видят последствий своих дурных поступков. Говорить подростку: "А ты подумал?"- бессмысленно. Не жалейте сил для объяснений ученикам простейших жизненных правил.</w:t>
      </w:r>
    </w:p>
    <w:p w:rsidR="001C6C3D" w:rsidRPr="00651F4A" w:rsidRDefault="001C6C3D" w:rsidP="00464234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51F4A">
        <w:rPr>
          <w:b/>
          <w:bCs/>
          <w:color w:val="000000"/>
          <w:sz w:val="28"/>
          <w:szCs w:val="28"/>
        </w:rPr>
        <w:t>Прививайте подросткам вкус к правде.</w:t>
      </w:r>
      <w:r w:rsidRPr="00651F4A">
        <w:rPr>
          <w:color w:val="000000"/>
          <w:sz w:val="28"/>
          <w:szCs w:val="28"/>
        </w:rPr>
        <w:t xml:space="preserve"> Говорите им о значении правды в жизни человека. Спрашивайте: "Это правда?"</w:t>
      </w:r>
      <w:proofErr w:type="gramStart"/>
      <w:r w:rsidRPr="00651F4A">
        <w:rPr>
          <w:color w:val="000000"/>
          <w:sz w:val="28"/>
          <w:szCs w:val="28"/>
        </w:rPr>
        <w:t xml:space="preserve"> ,</w:t>
      </w:r>
      <w:proofErr w:type="gramEnd"/>
      <w:r w:rsidRPr="00651F4A">
        <w:rPr>
          <w:color w:val="000000"/>
          <w:sz w:val="28"/>
          <w:szCs w:val="28"/>
        </w:rPr>
        <w:t xml:space="preserve"> "Это похоже на правду", возмущайтесь неправдой.</w:t>
      </w:r>
    </w:p>
    <w:p w:rsidR="001C6C3D" w:rsidRPr="00651F4A" w:rsidRDefault="001C6C3D" w:rsidP="00464234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51F4A">
        <w:rPr>
          <w:b/>
          <w:bCs/>
          <w:color w:val="000000"/>
          <w:sz w:val="28"/>
          <w:szCs w:val="28"/>
        </w:rPr>
        <w:t>Советуйтесь с детьми!</w:t>
      </w:r>
      <w:r w:rsidRPr="00651F4A">
        <w:rPr>
          <w:color w:val="000000"/>
          <w:sz w:val="28"/>
          <w:szCs w:val="28"/>
        </w:rPr>
        <w:t xml:space="preserve"> По каждому поводу советуйтесь с детьми! Главные слова: "Давайте посоветуемся", Учите спокойно выслушать самые странные предложения.</w:t>
      </w:r>
    </w:p>
    <w:p w:rsidR="001C6C3D" w:rsidRPr="00651F4A" w:rsidRDefault="001C6C3D" w:rsidP="00464234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51F4A">
        <w:rPr>
          <w:b/>
          <w:bCs/>
          <w:color w:val="000000"/>
          <w:sz w:val="28"/>
          <w:szCs w:val="28"/>
        </w:rPr>
        <w:t>Не упустите момент, когда ваша группа по тем или иным причинам начинает разъединяться.</w:t>
      </w:r>
      <w:r w:rsidRPr="00651F4A">
        <w:rPr>
          <w:color w:val="000000"/>
          <w:sz w:val="28"/>
          <w:szCs w:val="28"/>
        </w:rPr>
        <w:t xml:space="preserve"> Не обманывайтесь внешним благополучием. Подростковая среда живая и непредсказуемая для того, чтобы она оставалась неизменной.</w:t>
      </w:r>
    </w:p>
    <w:p w:rsidR="001C6C3D" w:rsidRPr="00651F4A" w:rsidRDefault="001C6C3D" w:rsidP="00464234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Учитесь само</w:t>
      </w:r>
      <w:r w:rsidRPr="00651F4A">
        <w:rPr>
          <w:color w:val="000000"/>
          <w:sz w:val="28"/>
          <w:szCs w:val="28"/>
        </w:rPr>
        <w:t xml:space="preserve">му трудному в педагогической премудрости – </w:t>
      </w:r>
      <w:r w:rsidRPr="00651F4A">
        <w:rPr>
          <w:b/>
          <w:bCs/>
          <w:color w:val="000000"/>
          <w:sz w:val="28"/>
          <w:szCs w:val="28"/>
        </w:rPr>
        <w:t>искусству прощать</w:t>
      </w:r>
      <w:r w:rsidRPr="00651F4A">
        <w:rPr>
          <w:color w:val="000000"/>
          <w:sz w:val="28"/>
          <w:szCs w:val="28"/>
        </w:rPr>
        <w:t>.</w:t>
      </w:r>
    </w:p>
    <w:p w:rsidR="001C6C3D" w:rsidRPr="00651F4A" w:rsidRDefault="001C6C3D" w:rsidP="00464234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51F4A">
        <w:rPr>
          <w:b/>
          <w:bCs/>
          <w:color w:val="000000"/>
          <w:sz w:val="28"/>
          <w:szCs w:val="28"/>
        </w:rPr>
        <w:lastRenderedPageBreak/>
        <w:t>Кто авторитетен в вашей группе</w:t>
      </w:r>
      <w:r w:rsidRPr="00651F4A">
        <w:rPr>
          <w:color w:val="000000"/>
          <w:sz w:val="28"/>
          <w:szCs w:val="28"/>
        </w:rPr>
        <w:t xml:space="preserve"> – самый сильный? Самый хитрый? Самый умный? Тот, кто лучше всех учиться? Постарайтесь сделать так, чтобы в глазах ваших воспитанников авторитетным стал самый </w:t>
      </w:r>
      <w:r w:rsidRPr="00651F4A">
        <w:rPr>
          <w:color w:val="000000"/>
          <w:sz w:val="28"/>
          <w:szCs w:val="28"/>
          <w:u w:val="single"/>
        </w:rPr>
        <w:t>справедливый.</w:t>
      </w:r>
    </w:p>
    <w:p w:rsidR="001C6C3D" w:rsidRPr="00651F4A" w:rsidRDefault="001C6C3D" w:rsidP="00464234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51F4A">
        <w:rPr>
          <w:color w:val="000000"/>
          <w:sz w:val="28"/>
          <w:szCs w:val="28"/>
        </w:rPr>
        <w:t>Когда урок (внеклассное мероприятие, классный час и др.) заканчивается, непременно сообщите ученикам, выполнено ли намеченное на сегодня или нет. Огорчайтесь, если план урока не выполнен, развивайте в подростках волю к завершению работы.</w:t>
      </w:r>
    </w:p>
    <w:p w:rsidR="001C6C3D" w:rsidRPr="00651F4A" w:rsidRDefault="001C6C3D" w:rsidP="00464234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51F4A">
        <w:rPr>
          <w:b/>
          <w:bCs/>
          <w:color w:val="000000"/>
          <w:sz w:val="28"/>
          <w:szCs w:val="28"/>
        </w:rPr>
        <w:t>Сейчас редко встретишь слово "наставник"</w:t>
      </w:r>
      <w:r w:rsidRPr="00651F4A">
        <w:rPr>
          <w:color w:val="000000"/>
          <w:sz w:val="28"/>
          <w:szCs w:val="28"/>
        </w:rPr>
        <w:t>. Все бояться нотаций и поучений. Но помните, педагог, что вы наставляете подростков на верный путь. Вы – наставник.</w:t>
      </w:r>
    </w:p>
    <w:p w:rsidR="001C6C3D" w:rsidRPr="00651F4A" w:rsidRDefault="001C6C3D" w:rsidP="00464234">
      <w:pPr>
        <w:numPr>
          <w:ilvl w:val="0"/>
          <w:numId w:val="1"/>
        </w:numPr>
        <w:spacing w:line="360" w:lineRule="auto"/>
        <w:jc w:val="both"/>
        <w:rPr>
          <w:color w:val="000000"/>
          <w:sz w:val="28"/>
          <w:szCs w:val="28"/>
        </w:rPr>
      </w:pPr>
      <w:r w:rsidRPr="00651F4A">
        <w:rPr>
          <w:color w:val="000000"/>
          <w:sz w:val="28"/>
          <w:szCs w:val="28"/>
        </w:rPr>
        <w:t xml:space="preserve">Заканчивая урок (мероприятие), искренне </w:t>
      </w:r>
      <w:r w:rsidRPr="00651F4A">
        <w:rPr>
          <w:b/>
          <w:bCs/>
          <w:color w:val="000000"/>
          <w:sz w:val="28"/>
          <w:szCs w:val="28"/>
        </w:rPr>
        <w:t>поблагодарите своих учеников</w:t>
      </w:r>
      <w:r w:rsidRPr="00651F4A">
        <w:rPr>
          <w:color w:val="000000"/>
          <w:sz w:val="28"/>
          <w:szCs w:val="28"/>
        </w:rPr>
        <w:t xml:space="preserve"> за то, что слушали вас и хорошо работали, старались вам помочь. </w:t>
      </w:r>
    </w:p>
    <w:p w:rsidR="001C6C3D" w:rsidRPr="00651F4A" w:rsidRDefault="001C6C3D" w:rsidP="00464234">
      <w:pPr>
        <w:pStyle w:val="a3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651F4A">
        <w:rPr>
          <w:color w:val="000000"/>
          <w:sz w:val="28"/>
          <w:szCs w:val="28"/>
        </w:rPr>
        <w:t xml:space="preserve">Для создания благоприятного психологического климата в детском коллективе можно широко использовать </w:t>
      </w:r>
      <w:r w:rsidRPr="00651F4A">
        <w:rPr>
          <w:b/>
          <w:color w:val="000000"/>
          <w:sz w:val="28"/>
          <w:szCs w:val="28"/>
        </w:rPr>
        <w:t>интерактивные игры.</w:t>
      </w:r>
      <w:r w:rsidRPr="00651F4A">
        <w:rPr>
          <w:color w:val="000000"/>
          <w:sz w:val="28"/>
          <w:szCs w:val="28"/>
        </w:rPr>
        <w:t xml:space="preserve"> Игра имеет большое значение для развития ребёнка. В игре дети учатся осваивать новые для них социальные роли, познают окружающий мир, учатся взаимодействовать в нём с другими людьми. Но кроме этого игра выполняет ещё и диагностические функции. </w:t>
      </w:r>
    </w:p>
    <w:p w:rsidR="001C6C3D" w:rsidRDefault="001C6C3D" w:rsidP="001C6C3D"/>
    <w:p w:rsidR="001C6C3D" w:rsidRDefault="001C6C3D" w:rsidP="001C6C3D"/>
    <w:p w:rsidR="001C6C3D" w:rsidRDefault="001C6C3D" w:rsidP="001C6C3D"/>
    <w:p w:rsidR="001C6C3D" w:rsidRDefault="001C6C3D" w:rsidP="001C6C3D"/>
    <w:p w:rsidR="001C6C3D" w:rsidRDefault="001C6C3D" w:rsidP="001C6C3D"/>
    <w:p w:rsidR="000F77CB" w:rsidRDefault="000F77CB"/>
    <w:sectPr w:rsidR="000F77CB" w:rsidSect="00AD7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61221"/>
    <w:multiLevelType w:val="hybridMultilevel"/>
    <w:tmpl w:val="3ED864AE"/>
    <w:lvl w:ilvl="0" w:tplc="E10C4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F3BC4"/>
    <w:rsid w:val="000F77CB"/>
    <w:rsid w:val="001C6C3D"/>
    <w:rsid w:val="00464234"/>
    <w:rsid w:val="006F3BC4"/>
    <w:rsid w:val="00AD7E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C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C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Рылова И А</dc:creator>
  <cp:keywords/>
  <dc:description/>
  <cp:lastModifiedBy>Your User Name</cp:lastModifiedBy>
  <cp:revision>3</cp:revision>
  <dcterms:created xsi:type="dcterms:W3CDTF">2013-03-05T09:08:00Z</dcterms:created>
  <dcterms:modified xsi:type="dcterms:W3CDTF">2013-03-07T06:23:00Z</dcterms:modified>
</cp:coreProperties>
</file>